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9D5" w:rsidRPr="00CA79D5" w:rsidRDefault="00CA79D5" w:rsidP="00CA79D5">
      <w:pPr>
        <w:rPr>
          <w:rFonts w:ascii="Tahoma" w:hAnsi="Tahoma" w:cs="Tahoma"/>
          <w:b/>
          <w:sz w:val="28"/>
          <w:szCs w:val="28"/>
        </w:rPr>
      </w:pPr>
    </w:p>
    <w:p w:rsidR="002B09FF" w:rsidRPr="00CA79D5" w:rsidRDefault="007C31D2" w:rsidP="00002A30">
      <w:pPr>
        <w:spacing w:line="360" w:lineRule="auto"/>
        <w:jc w:val="center"/>
        <w:rPr>
          <w:rFonts w:ascii="Tahoma" w:hAnsi="Tahoma" w:cs="Tahoma"/>
          <w:b/>
          <w:color w:val="76923C" w:themeColor="accent3" w:themeShade="BF"/>
          <w:sz w:val="40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40"/>
          <w:szCs w:val="28"/>
        </w:rPr>
        <w:t>PROSTI PAD</w:t>
      </w:r>
    </w:p>
    <w:p w:rsidR="0084510A" w:rsidRPr="00CA79D5" w:rsidRDefault="0084510A" w:rsidP="0084510A">
      <w:pPr>
        <w:rPr>
          <w:rFonts w:ascii="Tahoma" w:hAnsi="Tahoma" w:cs="Tahoma"/>
          <w:sz w:val="28"/>
          <w:szCs w:val="28"/>
        </w:rPr>
      </w:pPr>
    </w:p>
    <w:p w:rsidR="0084510A" w:rsidRDefault="0084510A" w:rsidP="008E480B">
      <w:pPr>
        <w:numPr>
          <w:ilvl w:val="0"/>
          <w:numId w:val="4"/>
        </w:numPr>
        <w:spacing w:after="0" w:line="360" w:lineRule="auto"/>
        <w:ind w:hanging="294"/>
        <w:rPr>
          <w:rFonts w:ascii="Tahoma" w:hAnsi="Tahoma" w:cs="Tahoma"/>
          <w:sz w:val="28"/>
          <w:szCs w:val="28"/>
        </w:rPr>
      </w:pPr>
      <w:r w:rsidRPr="008E480B">
        <w:rPr>
          <w:rFonts w:ascii="Tahoma" w:hAnsi="Tahoma" w:cs="Tahoma"/>
          <w:b/>
          <w:color w:val="76923C" w:themeColor="accent3" w:themeShade="BF"/>
          <w:sz w:val="28"/>
          <w:szCs w:val="28"/>
        </w:rPr>
        <w:t>NALOGA:</w:t>
      </w:r>
      <w:r w:rsidRPr="008E480B">
        <w:rPr>
          <w:rFonts w:ascii="Tahoma" w:hAnsi="Tahoma" w:cs="Tahoma"/>
          <w:sz w:val="28"/>
          <w:szCs w:val="28"/>
        </w:rPr>
        <w:t xml:space="preserve"> </w:t>
      </w:r>
      <w:r w:rsidR="009673A4">
        <w:rPr>
          <w:rFonts w:ascii="Tahoma" w:hAnsi="Tahoma" w:cs="Tahoma"/>
          <w:sz w:val="28"/>
          <w:szCs w:val="28"/>
        </w:rPr>
        <w:t>Ugotovi, kako se pri prostem padu s časom spreminja hitrost telesa. Iz strmine grafa v(t) določi vrednost težnega pospeška.</w:t>
      </w:r>
    </w:p>
    <w:p w:rsidR="008C1122" w:rsidRPr="008E480B" w:rsidRDefault="008C1122" w:rsidP="008C1122">
      <w:pPr>
        <w:spacing w:after="0" w:line="360" w:lineRule="auto"/>
        <w:ind w:left="720"/>
        <w:rPr>
          <w:rFonts w:ascii="Tahoma" w:hAnsi="Tahoma" w:cs="Tahoma"/>
          <w:sz w:val="28"/>
          <w:szCs w:val="28"/>
        </w:rPr>
      </w:pPr>
    </w:p>
    <w:p w:rsidR="0084510A" w:rsidRDefault="0084510A" w:rsidP="008C1122">
      <w:pPr>
        <w:pStyle w:val="Odstavekseznama"/>
        <w:numPr>
          <w:ilvl w:val="0"/>
          <w:numId w:val="4"/>
        </w:numPr>
        <w:tabs>
          <w:tab w:val="left" w:pos="284"/>
        </w:tabs>
        <w:rPr>
          <w:rFonts w:ascii="Tahoma" w:hAnsi="Tahoma" w:cs="Tahoma"/>
          <w:sz w:val="28"/>
          <w:szCs w:val="28"/>
        </w:rPr>
      </w:pPr>
      <w:r w:rsidRPr="008C1122">
        <w:rPr>
          <w:rFonts w:ascii="Tahoma" w:hAnsi="Tahoma" w:cs="Tahoma"/>
          <w:b/>
          <w:color w:val="76923C" w:themeColor="accent3" w:themeShade="BF"/>
          <w:sz w:val="28"/>
          <w:szCs w:val="28"/>
        </w:rPr>
        <w:t>POTREBŠČINE</w:t>
      </w:r>
      <w:r w:rsidRPr="008C1122">
        <w:rPr>
          <w:rFonts w:ascii="Tahoma" w:hAnsi="Tahoma" w:cs="Tahoma"/>
          <w:color w:val="76923C" w:themeColor="accent3" w:themeShade="BF"/>
          <w:sz w:val="28"/>
          <w:szCs w:val="28"/>
        </w:rPr>
        <w:t>:</w:t>
      </w:r>
      <w:r w:rsidRPr="008C1122">
        <w:rPr>
          <w:rFonts w:ascii="Tahoma" w:hAnsi="Tahoma" w:cs="Tahoma"/>
          <w:sz w:val="28"/>
          <w:szCs w:val="28"/>
        </w:rPr>
        <w:t xml:space="preserve"> </w:t>
      </w:r>
      <w:r w:rsidR="009673A4" w:rsidRPr="008C1122">
        <w:rPr>
          <w:rFonts w:ascii="Tahoma" w:hAnsi="Tahoma" w:cs="Tahoma"/>
          <w:sz w:val="28"/>
          <w:szCs w:val="28"/>
        </w:rPr>
        <w:t xml:space="preserve">ŠMI, žici, </w:t>
      </w:r>
      <w:proofErr w:type="spellStart"/>
      <w:r w:rsidR="009673A4" w:rsidRPr="008C1122">
        <w:rPr>
          <w:rFonts w:ascii="Tahoma" w:hAnsi="Tahoma" w:cs="Tahoma"/>
          <w:sz w:val="28"/>
          <w:szCs w:val="28"/>
        </w:rPr>
        <w:t>brnač</w:t>
      </w:r>
      <w:proofErr w:type="spellEnd"/>
      <w:r w:rsidR="009673A4" w:rsidRPr="008C1122">
        <w:rPr>
          <w:rFonts w:ascii="Tahoma" w:hAnsi="Tahoma" w:cs="Tahoma"/>
          <w:sz w:val="28"/>
          <w:szCs w:val="28"/>
        </w:rPr>
        <w:t>, trak, utež</w:t>
      </w:r>
      <w:r w:rsidR="00D20F6C" w:rsidRPr="008C1122">
        <w:rPr>
          <w:rFonts w:ascii="Tahoma" w:hAnsi="Tahoma" w:cs="Tahoma"/>
          <w:sz w:val="28"/>
          <w:szCs w:val="28"/>
        </w:rPr>
        <w:t>.</w:t>
      </w:r>
    </w:p>
    <w:p w:rsidR="008C1122" w:rsidRPr="008C1122" w:rsidRDefault="008C1122" w:rsidP="008C1122">
      <w:pPr>
        <w:pStyle w:val="Odstavekseznama"/>
        <w:tabs>
          <w:tab w:val="left" w:pos="284"/>
        </w:tabs>
        <w:rPr>
          <w:rFonts w:ascii="Tahoma" w:hAnsi="Tahoma" w:cs="Tahoma"/>
          <w:sz w:val="28"/>
          <w:szCs w:val="28"/>
        </w:rPr>
      </w:pPr>
    </w:p>
    <w:p w:rsidR="008C1122" w:rsidRPr="008C1122" w:rsidRDefault="008C1122" w:rsidP="008C1122">
      <w:pPr>
        <w:pStyle w:val="Odstavekseznama"/>
        <w:tabs>
          <w:tab w:val="left" w:pos="284"/>
        </w:tabs>
        <w:rPr>
          <w:rFonts w:ascii="Tahoma" w:hAnsi="Tahoma" w:cs="Tahoma"/>
          <w:b/>
          <w:sz w:val="28"/>
          <w:szCs w:val="28"/>
        </w:rPr>
      </w:pPr>
    </w:p>
    <w:p w:rsidR="002248F8" w:rsidRPr="00D8102A" w:rsidRDefault="008C1122" w:rsidP="005506DB">
      <w:pPr>
        <w:pStyle w:val="Odstavekseznama"/>
        <w:jc w:val="center"/>
        <w:rPr>
          <w:rFonts w:ascii="Tahoma" w:hAnsi="Tahoma" w:cs="Tahoma"/>
          <w:b/>
          <w:sz w:val="28"/>
          <w:szCs w:val="28"/>
        </w:rPr>
      </w:pPr>
      <w:r>
        <w:rPr>
          <w:noProof/>
          <w:lang w:eastAsia="sl-SI"/>
        </w:rPr>
        <w:drawing>
          <wp:inline distT="0" distB="0" distL="0" distR="0" wp14:anchorId="3547A7F3" wp14:editId="1D4949DA">
            <wp:extent cx="2105025" cy="3695700"/>
            <wp:effectExtent l="0" t="0" r="0" b="0"/>
            <wp:docPr id="1" name="Slika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2A" w:rsidRDefault="00D8102A" w:rsidP="00C52C4C">
      <w:pPr>
        <w:pStyle w:val="Odstavekseznama"/>
        <w:rPr>
          <w:rFonts w:ascii="Tahoma" w:hAnsi="Tahoma" w:cs="Tahoma"/>
          <w:b/>
          <w:sz w:val="28"/>
          <w:szCs w:val="28"/>
        </w:rPr>
      </w:pPr>
    </w:p>
    <w:p w:rsidR="008C1122" w:rsidRDefault="008C1122" w:rsidP="001476E5">
      <w:pPr>
        <w:ind w:left="426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8C1122" w:rsidRDefault="008C1122" w:rsidP="001476E5">
      <w:pPr>
        <w:ind w:left="426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8C1122" w:rsidRDefault="008C1122" w:rsidP="001476E5">
      <w:pPr>
        <w:ind w:left="426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8C1122" w:rsidRDefault="008C1122" w:rsidP="001476E5">
      <w:pPr>
        <w:ind w:left="426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84510A" w:rsidRDefault="001476E5" w:rsidP="001476E5">
      <w:pPr>
        <w:ind w:left="426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3. </w:t>
      </w:r>
      <w:r w:rsidR="0084510A" w:rsidRPr="001476E5">
        <w:rPr>
          <w:rFonts w:ascii="Tahoma" w:hAnsi="Tahoma" w:cs="Tahoma"/>
          <w:b/>
          <w:color w:val="76923C" w:themeColor="accent3" w:themeShade="BF"/>
          <w:sz w:val="28"/>
          <w:szCs w:val="28"/>
        </w:rPr>
        <w:t>SKICA:</w:t>
      </w:r>
    </w:p>
    <w:p w:rsidR="0084510A" w:rsidRPr="009673A4" w:rsidRDefault="00616242" w:rsidP="009673A4">
      <w:pPr>
        <w:ind w:left="426"/>
        <w:jc w:val="center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  <w:r>
        <w:rPr>
          <w:noProof/>
          <w:lang w:eastAsia="sl-SI"/>
        </w:rPr>
        <w:drawing>
          <wp:inline distT="0" distB="0" distL="0" distR="0" wp14:anchorId="4B59A002" wp14:editId="485C4DD5">
            <wp:extent cx="3000375" cy="2457450"/>
            <wp:effectExtent l="0" t="0" r="9525" b="0"/>
            <wp:docPr id="3" name="Slika 3" descr="G:\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1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2" t="52893" r="18182" b="16093"/>
                    <a:stretch/>
                  </pic:blipFill>
                  <pic:spPr bwMode="auto">
                    <a:xfrm>
                      <a:off x="0" y="0"/>
                      <a:ext cx="30003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260" w:rsidRPr="004A28A6" w:rsidRDefault="00002A30" w:rsidP="004A28A6">
      <w:pPr>
        <w:spacing w:after="0" w:line="360" w:lineRule="auto"/>
        <w:ind w:left="709" w:hanging="283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>4</w:t>
      </w:r>
      <w:r w:rsidR="00B1012A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 </w:t>
      </w: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. </w:t>
      </w:r>
      <w:r w:rsidR="0084510A" w:rsidRPr="00CA79D5">
        <w:rPr>
          <w:rFonts w:ascii="Tahoma" w:hAnsi="Tahoma" w:cs="Tahoma"/>
          <w:b/>
          <w:color w:val="76923C" w:themeColor="accent3" w:themeShade="BF"/>
          <w:sz w:val="28"/>
          <w:szCs w:val="28"/>
        </w:rPr>
        <w:t>MERITVE</w:t>
      </w:r>
      <w:r w:rsidR="00110260">
        <w:rPr>
          <w:rFonts w:ascii="Tahoma" w:hAnsi="Tahoma" w:cs="Tahoma"/>
          <w:b/>
          <w:color w:val="76923C" w:themeColor="accent3" w:themeShade="BF"/>
          <w:sz w:val="28"/>
          <w:szCs w:val="28"/>
        </w:rPr>
        <w:t>:</w:t>
      </w:r>
      <w:r w:rsidR="00110260">
        <w:rPr>
          <w:rFonts w:ascii="Tahoma" w:hAnsi="Tahoma" w:cs="Tahoma"/>
          <w:sz w:val="28"/>
          <w:szCs w:val="28"/>
        </w:rPr>
        <w:t xml:space="preserve"> </w:t>
      </w:r>
      <w:r w:rsidR="00110260" w:rsidRPr="009673A4">
        <w:rPr>
          <w:rFonts w:ascii="Tahoma" w:hAnsi="Tahoma" w:cs="Tahoma"/>
          <w:sz w:val="28"/>
          <w:szCs w:val="28"/>
        </w:rPr>
        <w:t xml:space="preserve">Trak z utežjo spusti skozi </w:t>
      </w:r>
      <w:proofErr w:type="spellStart"/>
      <w:r w:rsidR="00110260" w:rsidRPr="009673A4">
        <w:rPr>
          <w:rFonts w:ascii="Tahoma" w:hAnsi="Tahoma" w:cs="Tahoma"/>
          <w:sz w:val="28"/>
          <w:szCs w:val="28"/>
        </w:rPr>
        <w:t>brnač</w:t>
      </w:r>
      <w:proofErr w:type="spellEnd"/>
      <w:r w:rsidR="00110260" w:rsidRPr="009673A4">
        <w:rPr>
          <w:rFonts w:ascii="Tahoma" w:hAnsi="Tahoma" w:cs="Tahoma"/>
          <w:sz w:val="28"/>
          <w:szCs w:val="28"/>
        </w:rPr>
        <w:t xml:space="preserve">. Frekvenca peresa </w:t>
      </w:r>
      <w:proofErr w:type="spellStart"/>
      <w:r w:rsidR="00110260" w:rsidRPr="009673A4">
        <w:rPr>
          <w:rFonts w:ascii="Tahoma" w:hAnsi="Tahoma" w:cs="Tahoma"/>
          <w:sz w:val="28"/>
          <w:szCs w:val="28"/>
        </w:rPr>
        <w:t>brnača</w:t>
      </w:r>
      <w:proofErr w:type="spellEnd"/>
      <w:r w:rsidR="00110260" w:rsidRPr="009673A4">
        <w:rPr>
          <w:rFonts w:ascii="Tahoma" w:hAnsi="Tahoma" w:cs="Tahoma"/>
          <w:sz w:val="28"/>
          <w:szCs w:val="28"/>
        </w:rPr>
        <w:t xml:space="preserve"> je 50Hz.</w:t>
      </w:r>
      <w:r w:rsidR="00110260">
        <w:rPr>
          <w:rFonts w:ascii="Tahoma" w:hAnsi="Tahoma" w:cs="Tahoma"/>
          <w:sz w:val="28"/>
          <w:szCs w:val="28"/>
        </w:rPr>
        <w:t xml:space="preserve"> Na traku dobiš odtise peresa </w:t>
      </w:r>
      <w:proofErr w:type="spellStart"/>
      <w:r w:rsidR="00110260">
        <w:rPr>
          <w:rFonts w:ascii="Tahoma" w:hAnsi="Tahoma" w:cs="Tahoma"/>
          <w:sz w:val="28"/>
          <w:szCs w:val="28"/>
        </w:rPr>
        <w:t>brnača</w:t>
      </w:r>
      <w:proofErr w:type="spellEnd"/>
      <w:r w:rsidR="00110260">
        <w:rPr>
          <w:rFonts w:ascii="Tahoma" w:hAnsi="Tahoma" w:cs="Tahoma"/>
          <w:sz w:val="28"/>
          <w:szCs w:val="28"/>
        </w:rPr>
        <w:t>, iz katerih razbereš, kako se je s časom spreminjala pot padajoče uteži.</w:t>
      </w:r>
      <w:r w:rsidR="009C01E2" w:rsidRPr="009C01E2">
        <w:rPr>
          <w:rFonts w:ascii="Tahoma" w:hAnsi="Tahoma" w:cs="Tahoma"/>
          <w:sz w:val="28"/>
          <w:szCs w:val="28"/>
        </w:rPr>
        <w:t xml:space="preserve"> </w:t>
      </w:r>
      <w:r w:rsidR="009C01E2" w:rsidRPr="009673A4">
        <w:rPr>
          <w:rFonts w:ascii="Tahoma" w:hAnsi="Tahoma" w:cs="Tahoma"/>
          <w:sz w:val="28"/>
          <w:szCs w:val="28"/>
        </w:rPr>
        <w:t>Iz traku odčitaj</w:t>
      </w:r>
      <w:r w:rsidR="009C01E2">
        <w:rPr>
          <w:rFonts w:ascii="Tahoma" w:hAnsi="Tahoma" w:cs="Tahoma"/>
          <w:sz w:val="28"/>
          <w:szCs w:val="28"/>
        </w:rPr>
        <w:t xml:space="preserve"> 10 meritev. Vrednosti za čas in pot zapiši v tabelo.</w:t>
      </w:r>
    </w:p>
    <w:p w:rsidR="00110260" w:rsidRDefault="00110260" w:rsidP="001476E5">
      <w:pPr>
        <w:spacing w:after="0" w:line="360" w:lineRule="auto"/>
        <w:ind w:left="709" w:hanging="283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</w:p>
    <w:p w:rsidR="00D02E00" w:rsidRPr="004A28A6" w:rsidRDefault="00110260" w:rsidP="004A28A6">
      <w:pPr>
        <w:spacing w:after="0" w:line="360" w:lineRule="auto"/>
        <w:ind w:left="709" w:hanging="283"/>
        <w:rPr>
          <w:rFonts w:ascii="Tahoma" w:hAnsi="Tahoma" w:cs="Tahoma"/>
          <w:b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5. </w:t>
      </w:r>
      <w:r w:rsidR="00B1012A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 REZULTATI IN </w:t>
      </w:r>
      <w:r w:rsidR="00B1012A" w:rsidRPr="00002A30">
        <w:rPr>
          <w:rFonts w:ascii="Tahoma" w:hAnsi="Tahoma" w:cs="Tahoma"/>
          <w:b/>
          <w:color w:val="76923C" w:themeColor="accent3" w:themeShade="BF"/>
          <w:sz w:val="28"/>
          <w:szCs w:val="28"/>
        </w:rPr>
        <w:t>OBDELAVA PODATKOV</w:t>
      </w:r>
      <w:r w:rsidR="0084510A" w:rsidRPr="00CA79D5">
        <w:rPr>
          <w:rFonts w:ascii="Tahoma" w:hAnsi="Tahoma" w:cs="Tahoma"/>
          <w:b/>
          <w:color w:val="76923C" w:themeColor="accent3" w:themeShade="BF"/>
          <w:sz w:val="28"/>
          <w:szCs w:val="28"/>
        </w:rPr>
        <w:t>:</w:t>
      </w:r>
      <w:r w:rsidR="0084510A" w:rsidRPr="00CA79D5">
        <w:rPr>
          <w:rFonts w:ascii="Tahoma" w:hAnsi="Tahoma" w:cs="Tahoma"/>
          <w:b/>
          <w:sz w:val="28"/>
          <w:szCs w:val="28"/>
        </w:rPr>
        <w:t xml:space="preserve"> </w:t>
      </w:r>
      <w:bookmarkStart w:id="0" w:name="_GoBack"/>
      <w:bookmarkEnd w:id="0"/>
      <w:r w:rsidR="009673A4">
        <w:rPr>
          <w:rFonts w:ascii="Tahoma" w:hAnsi="Tahoma" w:cs="Tahoma"/>
          <w:sz w:val="28"/>
          <w:szCs w:val="28"/>
        </w:rPr>
        <w:t>Iz dobljenih podatkov izračunaj hitrost padanja uteži za posamezne odseke. Nariši grafa s(t) in v(t). Iz strmine g</w:t>
      </w:r>
      <w:r w:rsidR="00225C74">
        <w:rPr>
          <w:rFonts w:ascii="Tahoma" w:hAnsi="Tahoma" w:cs="Tahoma"/>
          <w:sz w:val="28"/>
          <w:szCs w:val="28"/>
        </w:rPr>
        <w:t>rafa v(t) določi težni pospešek ter zapiši ugotovitve.</w:t>
      </w:r>
    </w:p>
    <w:p w:rsidR="0084510A" w:rsidRPr="00D02E00" w:rsidRDefault="0084510A" w:rsidP="00D02E00">
      <w:pPr>
        <w:rPr>
          <w:rFonts w:ascii="Tahoma" w:hAnsi="Tahoma" w:cs="Tahoma"/>
          <w:b/>
          <w:sz w:val="28"/>
          <w:szCs w:val="28"/>
        </w:rPr>
      </w:pPr>
    </w:p>
    <w:p w:rsidR="0084510A" w:rsidRDefault="00110260" w:rsidP="003C3F8F">
      <w:pPr>
        <w:ind w:left="709" w:hanging="283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>6</w:t>
      </w:r>
      <w:r w:rsidR="00B1012A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 </w:t>
      </w:r>
      <w:r w:rsidR="003C3F8F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. </w:t>
      </w:r>
      <w:r w:rsidR="0084510A" w:rsidRPr="003C3F8F">
        <w:rPr>
          <w:rFonts w:ascii="Tahoma" w:hAnsi="Tahoma" w:cs="Tahoma"/>
          <w:b/>
          <w:color w:val="76923C" w:themeColor="accent3" w:themeShade="BF"/>
          <w:sz w:val="28"/>
          <w:szCs w:val="28"/>
        </w:rPr>
        <w:t>INTERPRETACIJA:</w:t>
      </w:r>
      <w:r w:rsidR="0084510A" w:rsidRPr="003C3F8F">
        <w:rPr>
          <w:rFonts w:ascii="Tahoma" w:hAnsi="Tahoma" w:cs="Tahoma"/>
          <w:sz w:val="28"/>
          <w:szCs w:val="28"/>
        </w:rPr>
        <w:t xml:space="preserve"> </w:t>
      </w:r>
      <w:r w:rsidR="009673A4">
        <w:rPr>
          <w:rFonts w:ascii="Tahoma" w:hAnsi="Tahoma" w:cs="Tahoma"/>
          <w:sz w:val="28"/>
          <w:szCs w:val="28"/>
        </w:rPr>
        <w:t>Pojasni odstopanja od pričakovanih vrednosti in predlagaj izboljšave meritve.</w:t>
      </w:r>
    </w:p>
    <w:p w:rsidR="00113DC8" w:rsidRDefault="00113DC8" w:rsidP="00113DC8">
      <w:pPr>
        <w:rPr>
          <w:rFonts w:ascii="Tahoma" w:hAnsi="Tahoma" w:cs="Tahoma"/>
          <w:sz w:val="28"/>
          <w:szCs w:val="28"/>
        </w:rPr>
      </w:pPr>
    </w:p>
    <w:p w:rsidR="0084510A" w:rsidRPr="00CA79D5" w:rsidRDefault="0084510A" w:rsidP="0084510A">
      <w:pPr>
        <w:pStyle w:val="Odstavekseznama"/>
        <w:rPr>
          <w:rFonts w:ascii="Tahoma" w:hAnsi="Tahoma" w:cs="Tahoma"/>
          <w:b/>
          <w:sz w:val="28"/>
          <w:szCs w:val="28"/>
        </w:rPr>
      </w:pPr>
    </w:p>
    <w:sectPr w:rsidR="0084510A" w:rsidRPr="00CA79D5" w:rsidSect="002B09FF">
      <w:headerReference w:type="default" r:id="rId1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79D5" w:rsidRDefault="00CA79D5" w:rsidP="00CA79D5">
      <w:pPr>
        <w:spacing w:after="0" w:line="240" w:lineRule="auto"/>
      </w:pPr>
      <w:r>
        <w:separator/>
      </w:r>
    </w:p>
  </w:endnote>
  <w:end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79D5" w:rsidRDefault="00CA79D5" w:rsidP="00CA79D5">
      <w:pPr>
        <w:spacing w:after="0" w:line="240" w:lineRule="auto"/>
      </w:pPr>
      <w:r>
        <w:separator/>
      </w:r>
    </w:p>
  </w:footnote>
  <w:foot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79D5" w:rsidRDefault="00CA79D5" w:rsidP="00004D71">
    <w:pPr>
      <w:pStyle w:val="Glava"/>
      <w:jc w:val="center"/>
    </w:pPr>
    <w:r>
      <w:rPr>
        <w:noProof/>
        <w:sz w:val="40"/>
        <w:szCs w:val="40"/>
        <w:lang w:eastAsia="sl-SI"/>
      </w:rPr>
      <w:drawing>
        <wp:inline distT="0" distB="0" distL="0" distR="0">
          <wp:extent cx="1908699" cy="409575"/>
          <wp:effectExtent l="19050" t="0" r="0" b="0"/>
          <wp:docPr id="4" name="Slika 4" descr="gimvic_logo_cmyk-300dpi-1500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gimvic_logo_cmyk-300dpi-1500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5365" cy="4110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A79D5" w:rsidRDefault="00CA79D5">
    <w:pPr>
      <w:pStyle w:val="Glav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A09D5"/>
    <w:multiLevelType w:val="hybridMultilevel"/>
    <w:tmpl w:val="9FAE440A"/>
    <w:lvl w:ilvl="0" w:tplc="0424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78D14BB"/>
    <w:multiLevelType w:val="hybridMultilevel"/>
    <w:tmpl w:val="F02C8CFC"/>
    <w:lvl w:ilvl="0" w:tplc="AE7081F4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8E05C1D"/>
    <w:multiLevelType w:val="hybridMultilevel"/>
    <w:tmpl w:val="71BA661E"/>
    <w:lvl w:ilvl="0" w:tplc="00FABC5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76923C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8F5FD0"/>
    <w:multiLevelType w:val="hybridMultilevel"/>
    <w:tmpl w:val="96A24A10"/>
    <w:lvl w:ilvl="0" w:tplc="DE5890C6">
      <w:start w:val="1"/>
      <w:numFmt w:val="decimal"/>
      <w:lvlText w:val="%1."/>
      <w:lvlJc w:val="left"/>
      <w:pPr>
        <w:ind w:left="720" w:hanging="360"/>
      </w:pPr>
      <w:rPr>
        <w:color w:val="76923C" w:themeColor="accent3" w:themeShade="BF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491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4510A"/>
    <w:rsid w:val="00002A30"/>
    <w:rsid w:val="00004D71"/>
    <w:rsid w:val="00006DB3"/>
    <w:rsid w:val="000C2A9A"/>
    <w:rsid w:val="000C5980"/>
    <w:rsid w:val="00110260"/>
    <w:rsid w:val="00113DC8"/>
    <w:rsid w:val="001476E5"/>
    <w:rsid w:val="001C07DC"/>
    <w:rsid w:val="0022062B"/>
    <w:rsid w:val="002248F8"/>
    <w:rsid w:val="00225C74"/>
    <w:rsid w:val="00234EAF"/>
    <w:rsid w:val="00241B20"/>
    <w:rsid w:val="00247266"/>
    <w:rsid w:val="002A329B"/>
    <w:rsid w:val="002B09FF"/>
    <w:rsid w:val="002C1845"/>
    <w:rsid w:val="003368D6"/>
    <w:rsid w:val="003C2BBD"/>
    <w:rsid w:val="003C3F8F"/>
    <w:rsid w:val="003E5278"/>
    <w:rsid w:val="004116AE"/>
    <w:rsid w:val="004A28A6"/>
    <w:rsid w:val="004C23D6"/>
    <w:rsid w:val="004F3740"/>
    <w:rsid w:val="005506DB"/>
    <w:rsid w:val="00557CB8"/>
    <w:rsid w:val="00567643"/>
    <w:rsid w:val="00581F84"/>
    <w:rsid w:val="005D6338"/>
    <w:rsid w:val="00616242"/>
    <w:rsid w:val="006A3DFA"/>
    <w:rsid w:val="00766A6E"/>
    <w:rsid w:val="007A6437"/>
    <w:rsid w:val="007C06B5"/>
    <w:rsid w:val="007C31D2"/>
    <w:rsid w:val="00803156"/>
    <w:rsid w:val="0083445E"/>
    <w:rsid w:val="0084510A"/>
    <w:rsid w:val="008919A7"/>
    <w:rsid w:val="008C1122"/>
    <w:rsid w:val="008E480B"/>
    <w:rsid w:val="00944149"/>
    <w:rsid w:val="009442B0"/>
    <w:rsid w:val="009673A4"/>
    <w:rsid w:val="009C01E2"/>
    <w:rsid w:val="00AE4ED9"/>
    <w:rsid w:val="00AF279C"/>
    <w:rsid w:val="00B1012A"/>
    <w:rsid w:val="00B238FA"/>
    <w:rsid w:val="00B37368"/>
    <w:rsid w:val="00B42079"/>
    <w:rsid w:val="00BB3669"/>
    <w:rsid w:val="00BC37F1"/>
    <w:rsid w:val="00BE3B23"/>
    <w:rsid w:val="00C176B9"/>
    <w:rsid w:val="00C40273"/>
    <w:rsid w:val="00C52C4C"/>
    <w:rsid w:val="00CA79D5"/>
    <w:rsid w:val="00D02E00"/>
    <w:rsid w:val="00D20F6C"/>
    <w:rsid w:val="00D8102A"/>
    <w:rsid w:val="00DA07B0"/>
    <w:rsid w:val="00E318CD"/>
    <w:rsid w:val="00E41B08"/>
    <w:rsid w:val="00FE0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  <w:rsid w:val="002B09FF"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84510A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CA79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CA79D5"/>
    <w:rPr>
      <w:rFonts w:ascii="Tahoma" w:hAnsi="Tahoma" w:cs="Tahoma"/>
      <w:sz w:val="16"/>
      <w:szCs w:val="16"/>
    </w:rPr>
  </w:style>
  <w:style w:type="paragraph" w:styleId="Glava">
    <w:name w:val="header"/>
    <w:basedOn w:val="Navaden"/>
    <w:link w:val="GlavaZnak"/>
    <w:uiPriority w:val="99"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CA79D5"/>
  </w:style>
  <w:style w:type="paragraph" w:styleId="Noga">
    <w:name w:val="footer"/>
    <w:basedOn w:val="Navaden"/>
    <w:link w:val="NogaZnak"/>
    <w:uiPriority w:val="99"/>
    <w:semiHidden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semiHidden/>
    <w:rsid w:val="00CA79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l-SI" w:eastAsia="sl-SI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E6F583-20C1-47DD-AD86-62E875FE3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uporabnik</dc:creator>
  <cp:lastModifiedBy>vida merhar</cp:lastModifiedBy>
  <cp:revision>14</cp:revision>
  <cp:lastPrinted>2016-12-07T09:17:00Z</cp:lastPrinted>
  <dcterms:created xsi:type="dcterms:W3CDTF">2011-01-01T13:47:00Z</dcterms:created>
  <dcterms:modified xsi:type="dcterms:W3CDTF">2016-12-08T07:24:00Z</dcterms:modified>
</cp:coreProperties>
</file>